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A" w:rsidRPr="00D60BFA" w:rsidRDefault="00D60BFA" w:rsidP="00D60BFA">
      <w:pPr>
        <w:shd w:val="clear" w:color="auto" w:fill="FFFFFF"/>
        <w:spacing w:before="375" w:after="375" w:line="240" w:lineRule="auto"/>
        <w:outlineLvl w:val="0"/>
        <w:rPr>
          <w:rFonts w:ascii="Times New Roman" w:eastAsia="Times New Roman" w:hAnsi="Times New Roman" w:cs="Times New Roman"/>
          <w:color w:val="0583C9"/>
          <w:kern w:val="36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583C9"/>
          <w:kern w:val="36"/>
          <w:sz w:val="24"/>
          <w:szCs w:val="24"/>
        </w:rPr>
        <w:t>Труд несовершеннолетних (молодежь до 18 лет)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Подростки (несовершеннолетние граждане от 14 до 18 лет) - это особая социальная группа. Ограничения применения труда подростков направлены, в первую очередь, на предупреждение отрицательного влияния производственных факторов на развитие, состояние здоровья, моральное и психическое состояние несовершеннолетнего. Специальные ограничения и льготы касаются возрастного ценза приема на работу, введения сокращенной продолжительности рабочей недели, запрета труда в ночных сменах, установления пригодности к определенному виду деятельности на основе обязательного медицинского обследования, как предварительного (при поступлении), так и периодического.</w:t>
      </w:r>
    </w:p>
    <w:p w:rsidR="00D60BFA" w:rsidRPr="00D60BFA" w:rsidRDefault="00D60BFA" w:rsidP="00D6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Прием на работу несовершеннолетнего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Работодатель обязан заключить трудовой договор с несовершеннолетним, так же как и с любым работником. Но при заключении трудового договора с несовершеннолетним работником есть свои нюансы.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Статья 63 ТК РФ позволяет 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Не запрещено заключать договор и с лицами, 15-летнего и даже 14-летнего возраста, но обязательными условиями для заключения трудового договора с данной категорией являются: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1) согласие одного из родителей (попечителя) и органа опеки и попечительства;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2) работа не должна мешать учебе;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3) работа должна быть легкой и не причинять вреда здоровью подростка.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Если договор заключается впервые, то организация обязана оформить подростку трудовую книжку и свидетельство государственного пенсионного страхования (ст. 65 ТК РФ). Закон фактически исключает возможность поступления несовершеннолетнего работника на работу, требующую специальных знаний или специальной подготовки, которые должны быть подтверждены документом об образовании.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Статья 70 ТК РФ указывает на то, что организация не имеет право устанавливать для несовершеннолетнего испытательный срок.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Прежде чем начать работать в организации, несовершеннолетний обязан пройти предварительный медицинский осмотр (обследование) и в дальнейшем, до достижения возраста восемнадцати лет, обязательный ежегодный медицинский осмотр (обследование) (ст. 266 ТК РФ). Указанные медицинские осмотры осуществляются за счет средств работодателя, причем в соответствии со статьей 185 ТК РФ на время ежегодных осмотров за ним сохраняется его средний заработок.</w:t>
      </w:r>
    </w:p>
    <w:p w:rsidR="00D60BFA" w:rsidRPr="00D60BFA" w:rsidRDefault="00D60BFA" w:rsidP="00D6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Продолжительность рабочего времени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Сокращенная рабочая неделя (ст. 92 ТК РФ), устанавливается: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1) для работников до16 лет - не более 24 часов в неделю;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2) для работников от 16 до 18 лет - не более 35 часов в неделю;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3) для работников до 16 лет, обучающихся в каком-либо образовательном учреждении - не более 12 часов (буквально, не может превышать половины нормы, установленной частью первой статьи 92 ТК РФ);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4) для работников от 16 до 18 лет, обучающихся в каком-либо образовательном учреждении - не более 18 часов.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Кроме того, статья 94 ТК РФ устанавливает для несовершеннолетних еще и максимально допустимую продолжительность ежедневной работы (смены):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1) для работников в возрасте от пятнадцати до шестнадцати лет - не более 5 часов;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2) для работников в возрасте от шестнадцати до восемнадцати лет - не более 7 часов;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3)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не более 2,5 часа;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4)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шестнадцати до восемнадцати лет - не более 4 часов.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Работы, на которых запрещается применение труда лиц в возрасте до восемнадцати лет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Согласно ст. 265 ТК РФ несовершеннолетние не могут быть заняты 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1) подземных 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работах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напитками, табачными изделиями, наркотическими и иными токсическими препаратами);</w:t>
      </w:r>
      <w:proofErr w:type="gramEnd"/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3) тяжелых 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работах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4) 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работах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вредными или опасными условиями труда.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формулировкой части третьей статьи 265 ТК РФ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 (сегодня продолжает свое действие постановление Правительства РФ от 25 февраля 2000 г. № 163 (в ред. постановления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Правительства РФ от 20.06.2001 г. № 473), утверждающее Перечень тяжелых работ и работ с вредными и опасными условиями труда, на которых запрещено использовать труд лиц моложе 18 лет).</w:t>
      </w:r>
      <w:proofErr w:type="gramEnd"/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Кроме того, ст. 268 ТК РФ запрещает: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1) привлекать несовершеннолетних к сверхурочным работам;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2) вызывать в ночную смену;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3) отправлять в служебные командировки;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4) выходные и нерабочие праздничные дни.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Также ст. 282 ТК РФ запрещает организациям принимать несовершеннолетнего на работу по совместительству, либо привлекать его к работам, выполняемым вахтовым методом (ст. 298 ТК РФ).</w:t>
      </w:r>
    </w:p>
    <w:p w:rsidR="00D60BFA" w:rsidRPr="00D60BFA" w:rsidRDefault="00D60BFA" w:rsidP="00D6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Оплата труда работников в возрасте до восемнадцати лет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Статья 271 ТК РФ устанавливает следующую оплату труда работников в возрасте до 18 лет: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При повременной оплате труда заработная плата выплачивается с учетом сокращенной продолжительности работы.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Работодатель вправе за счет собственных сре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дств пр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оизводить доплаты до уровня оплаты труда работников соответствующих категорий при полной продолжительности ежедневной работы. При сдельной работе - труд оплачивается по установленным сдельным расценкам. Работодатель может устанавливать за счет собственных средств доплату до тарифной ставки за время, на которое сокращается продолжительность ежедневной работы.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Для работников в возрасте до 18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 - оплата производится пропорционально отработанному времени или в зависимости от выработки.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Работодатель может устанавливать этим работникам доплаты к заработной плате за счет собственных средств.</w:t>
      </w:r>
    </w:p>
    <w:p w:rsidR="00D60BFA" w:rsidRPr="00D60BFA" w:rsidRDefault="00D60BFA" w:rsidP="00D6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Отпуска несовершеннолетних работников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В статье 267 ТК РФ определено, что работникам, которым еще нет 18 лет, должны предоставлять ежегодный оплачиваемый отпуск продолжительностью не менее 31 календарного дня в удобное для них время.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Оплачиваемый отпуск может предоставляться работникам в возрасте до 18 лет и до истечения 6 месяцев непрерывной работы по их заявлению (ст. 122 ТК РФ).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Также ст. 116 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коллективным и трудовым договорами.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Работникам в возрасте до 18 лет статьей 124 ТК РФ запрещается </w:t>
      </w:r>
      <w:proofErr w:type="spell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непредоставление</w:t>
      </w:r>
      <w:proofErr w:type="spell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ежегодного оплачиваемого отпуска, а статьей 125 не допускается их отзыв из отпуска. Кроме того, работникам в возрасте до 18 лет не допускается замена денежной компенсацией ежегодного основного оплачиваемого отпуска и ежегодных дополнительных оплачиваемых отпусков (за исключением выплаты денежной компенсации за неиспользованный отпуск при увольнении) (ст. 126 ТК РФ).</w:t>
      </w:r>
    </w:p>
    <w:p w:rsidR="00D60BFA" w:rsidRPr="00D60BFA" w:rsidRDefault="00D60BFA" w:rsidP="00D6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Увольнение несовершеннолетнего работника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Несовершеннолетний работник может быть уволен по тем же причинам, что и любой другой сотрудник организации. Но следует учитывать, что прежде чем уволить несовершеннолетнего работника работодатель должен получить согласие территориальной государственной инспекции труда и комиссии по делам несовершеннолетних и защите их прав (ст. 269 ТК РФ).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Если же несовершеннолетний увольняется по собственному желанию, то организация также должна сообщить об этом в комиссию по делам несовершеннолетних. Сделать это надо в трехдневный срок с момента подачи заявления. Таково требование ст. 11 Указа Президиума Верховного Совета РСФСР от 3 июня 1967 г. № </w:t>
      </w:r>
      <w:proofErr w:type="spell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бн</w:t>
      </w:r>
      <w:proofErr w:type="spell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«Об утверждении Положения по делам несовершеннолетних».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Согласно Федеральному Закону № 159 от 4 декабря 1996 г. «О дополнительных гарантиях по социальной поддержке детей-сирот и детей, оставшихся без попечения родителей» работникам и лицам из числа данных категорий,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трудоустройством в данной или другой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организациях</w:t>
      </w:r>
      <w:proofErr w:type="gramEnd"/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Если несовершеннолетний работник является членом профсоюза, то работодателю при принятии решения о возможном расторжении трудового договора с ним приходится учитывать мотивированное мнение органа первичной профсоюзной организации в следующих случаях: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- сокращение численности или штата работников организации, индивидуального предпринимателя;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-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D60BFA" w:rsidRPr="00D60BFA" w:rsidRDefault="00D60BFA" w:rsidP="00D6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Материальная ответственность несовершеннолетнего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Полная материальная ответственность на несовершеннолетнего возлагается с учетом ограничения, установленного законодательством РФ. Именно данное ограничение не допускает заключения с несовершеннолетним работником договора о полной материальной ответственности.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Часть 3 ст. 242 ТК РФ устанавливает полную материальную ответственность работника в возрасте до 18 лет только в следующих случаях: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1) умышленное причинение ущерба;</w:t>
      </w:r>
    </w:p>
    <w:p w:rsidR="00D60BFA" w:rsidRPr="00D60BFA" w:rsidRDefault="00D60BFA" w:rsidP="00D6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2) причинение ущерба в состоянии алкогольного, наркотического или токсического опьянения;</w:t>
      </w:r>
    </w:p>
    <w:p w:rsidR="00D60BFA" w:rsidRPr="00D60BFA" w:rsidRDefault="00D60BFA" w:rsidP="00D60B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3) причинение ущерба в результате совершения преступления или административного проступка.</w:t>
      </w:r>
    </w:p>
    <w:p w:rsidR="007C514D" w:rsidRPr="00D60BFA" w:rsidRDefault="007C514D">
      <w:pPr>
        <w:rPr>
          <w:rFonts w:ascii="Times New Roman" w:hAnsi="Times New Roman" w:cs="Times New Roman"/>
          <w:sz w:val="24"/>
          <w:szCs w:val="24"/>
        </w:rPr>
      </w:pPr>
    </w:p>
    <w:sectPr w:rsidR="007C514D" w:rsidRPr="00D60BFA" w:rsidSect="0008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BFA"/>
    <w:rsid w:val="00082A63"/>
    <w:rsid w:val="007C514D"/>
    <w:rsid w:val="00B6745B"/>
    <w:rsid w:val="00D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3"/>
  </w:style>
  <w:style w:type="paragraph" w:styleId="1">
    <w:name w:val="heading 1"/>
    <w:basedOn w:val="a"/>
    <w:link w:val="10"/>
    <w:uiPriority w:val="9"/>
    <w:qFormat/>
    <w:rsid w:val="00D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0B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24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User</cp:lastModifiedBy>
  <cp:revision>3</cp:revision>
  <dcterms:created xsi:type="dcterms:W3CDTF">2020-05-23T17:09:00Z</dcterms:created>
  <dcterms:modified xsi:type="dcterms:W3CDTF">2020-08-12T10:47:00Z</dcterms:modified>
</cp:coreProperties>
</file>