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322" w:rsidRDefault="00661C67">
      <w:r>
        <w:fldChar w:fldCharType="begin"/>
      </w:r>
      <w:r>
        <w:instrText xml:space="preserve"> HYPERLINK "</w:instrText>
      </w:r>
      <w:r w:rsidRPr="00661C67">
        <w:instrText>https://www.youtube.com/watch?v=z53zz0Z8Ing&amp;feature=emb_logo</w:instrText>
      </w:r>
      <w:r>
        <w:instrText xml:space="preserve">" </w:instrText>
      </w:r>
      <w:r>
        <w:fldChar w:fldCharType="separate"/>
      </w:r>
      <w:r w:rsidRPr="00DC18F2">
        <w:rPr>
          <w:rStyle w:val="a3"/>
        </w:rPr>
        <w:t>https://www.youtube.com/watch?v=z53zz0Z8Ing&amp;feature=emb_logo</w:t>
      </w:r>
      <w:r>
        <w:fldChar w:fldCharType="end"/>
      </w:r>
      <w:r w:rsidR="00485636">
        <w:t xml:space="preserve"> </w:t>
      </w:r>
    </w:p>
    <w:p w:rsidR="00661C67" w:rsidRDefault="00661C67"/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0"/>
        <w:gridCol w:w="1305"/>
      </w:tblGrid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1. Для чего нужна письменность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Существование письменных источников было бы невозможно, если бы люди не придумали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письменность.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CCFF99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Письменность -  знаковая система фиксации речи, позволяющая с помощью начертательных (графических) элементов закреплять речь во времени и передавать ее на расстояние.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CCFF99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Письменность появилась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около 7 тысяч лет назад. 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Период до появления письменности ученые называют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доисторическим. 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Почему?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99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Вспомните, что мы должны знать, чтобы составить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u w:val="single"/>
                <w:lang w:eastAsia="ru-RU"/>
              </w:rPr>
              <w:t>полное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представление об историческом факте (событии)?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Давайте рассмотрим следующую ситуацию: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i/>
                <w:iCs/>
                <w:color w:val="6C6C6C"/>
                <w:sz w:val="24"/>
                <w:szCs w:val="24"/>
                <w:lang w:eastAsia="ru-RU"/>
              </w:rPr>
              <w:t>При раскопках поселения, существовавшего до появления письменности, были найдены следы, говорящие о том, что оно было уничтожено в ходе сражения.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6076950" cy="3781425"/>
                  <wp:effectExtent l="19050" t="0" r="0" b="0"/>
                  <wp:docPr id="1" name="Рисунок 1" descr="https://wwedenie.ucoz.com/6/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edenie.ucoz.com/6/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Как вы думаете, можем ли мы ответить на следующие вопросы?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i/>
                <w:iCs/>
                <w:color w:val="6C6C6C"/>
                <w:sz w:val="24"/>
                <w:szCs w:val="24"/>
                <w:lang w:eastAsia="ru-RU"/>
              </w:rPr>
              <w:t>Точная дата сражения?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i/>
                <w:iCs/>
                <w:color w:val="6C6C6C"/>
                <w:sz w:val="24"/>
                <w:szCs w:val="24"/>
                <w:lang w:eastAsia="ru-RU"/>
              </w:rPr>
              <w:lastRenderedPageBreak/>
              <w:t>Почему произошло нападение на поселение?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i/>
                <w:iCs/>
                <w:color w:val="6C6C6C"/>
                <w:sz w:val="24"/>
                <w:szCs w:val="24"/>
                <w:lang w:eastAsia="ru-RU"/>
              </w:rPr>
              <w:t>Имена полководцев (вождей)?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i/>
                <w:iCs/>
                <w:color w:val="6C6C6C"/>
                <w:sz w:val="24"/>
                <w:szCs w:val="24"/>
                <w:lang w:eastAsia="ru-RU"/>
              </w:rPr>
              <w:t>Какие выгоды от уничтожения поселения получили победители?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Наверное, нет. Ученые могут лишь строить гипотезы (предположения, версии).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Вывод: при отсутствии письменных источников невозможно получить полное представление о произошедших событиях.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t>2. Первые попытки передать сообщение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Древние люди еще в каменном веке пытались передавать сообщения с помощью наборов предметов, рисунков.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4585339" cy="2619375"/>
                  <wp:effectExtent l="19050" t="0" r="5711" b="0"/>
                  <wp:docPr id="2" name="Рисунок 2" descr="https://wwedenie.ucoz.com/6/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edenie.ucoz.com/6/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339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Подумайте, познакомившись с приведенной ниже информацией, в чем состоят недостатки такого письма?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Можно ли назвать предметное и рисуночное письмо письменностью в современном понимании?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500BA2" w:rsidRDefault="00500BA2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</w:pP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Уже известный нам древнегреческий историк Геродот рассказывал: «Скифы отправили персам, с которыми воевали, необычные дары. Это были лягушка, мышь, птица и пять стрел. (Животные и птица были живые, настоящие)». Персы оказались в затруднении. Как расшифровать послание?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38450" cy="885825"/>
                  <wp:effectExtent l="19050" t="0" r="0" b="0"/>
                  <wp:docPr id="4" name="Рисунок 4" descr="https://wwedenie.ucoz.com/6/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edenie.ucoz.com/6/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Персидский царь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Дарий I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заявил: «Это знак покорности скифов. Они признают своё поражение: мышь и лягушка, живут в земле и воде, которые скифы отдают нам во владение. Птица – быстрое бегство противника, а стрелы – отказ от сопротивления».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3331689" cy="2905125"/>
                  <wp:effectExtent l="19050" t="0" r="2061" b="0"/>
                  <wp:docPr id="5" name="Рисунок 5" descr="https://wwedenie.ucoz.com/6/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edenie.ucoz.com/6/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689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Но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советник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 царя перевел послание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по иному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: «Если вы, персы, не научитесь скакать по болотам, как лягушки, прятаться в норы, как мыши, и летать, как птицы, то вы все погибнете, осыпанные нашими стрелами».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Царь не прислушался к предостережениям придворного мудреца, и скифы победили персов в этой войне.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Индейцы Северной Америки из раковин и бисера плели разноцветные пояса. Белый - обозначал благополучие, мир, здоровье, красный или фиолетовый – войну и т.д. Такое предметное «письмо»  называлось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вампум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33900" cy="1790700"/>
                  <wp:effectExtent l="19050" t="0" r="0" b="0"/>
                  <wp:docPr id="6" name="Рисунок 6" descr="https://wwedenie.ucoz.com/6/6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edenie.ucoz.com/6/6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 Перу (Южная Америка) писали при помощи узелков. Их количество и форма определяли числа. Цвет верёвок обозначал считаемые предметы: жёлтый – золото, красный – воинов и т.д. Такое письмо называлось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кипу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. До сих пор ученые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спорят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как расшифровать эти «записи».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066800"/>
                  <wp:effectExtent l="19050" t="0" r="9525" b="0"/>
                  <wp:docPr id="7" name="Рисунок 7" descr="https://wwedenie.ucoz.com/6/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edenie.ucoz.com/6/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99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t>Итак, вы уже можете ответить на вопросы:</w:t>
            </w:r>
          </w:p>
          <w:p w:rsidR="00661C67" w:rsidRPr="00661C67" w:rsidRDefault="00661C67" w:rsidP="00661C6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Можно ли назвать предметное и рисуночное письмо письменностью в современном понимании?</w:t>
            </w:r>
          </w:p>
          <w:p w:rsidR="00661C67" w:rsidRPr="00661C67" w:rsidRDefault="00661C67" w:rsidP="00661C6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 чем состоят недостатки такого письма?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Проверьте свой ответ.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8BBCE1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219200"/>
                  <wp:effectExtent l="19050" t="0" r="0" b="0"/>
                  <wp:docPr id="8" name="Рисунок 8" descr="https://wwedenie.ucoz.com/bookmarks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edenie.ucoz.com/bookmarks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3. Клинопись, иероглифы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Это уже настоящая письменность. Слово или слог изображаются в виде упрощенного рисунка (значка). Появились они в Шумере и Египте в 3 тыс. до н.э., позднее в Китае и Японии (иероглифы).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Египетские иероглифы.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 Древнем Египте для передачи сообщений первоначально использовали знаковое письмо, где один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знак-иероглиф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 обозначал одно или несколько понятий. Затем, для удобства письма стали 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lastRenderedPageBreak/>
              <w:t>дополнительно использовать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иероглифы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 обозначающие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слоги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и даже звуки. С помощью них и  стали записывать слова.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2524125"/>
                  <wp:effectExtent l="19050" t="0" r="0" b="0"/>
                  <wp:docPr id="9" name="Рисунок 9" descr="https://wwedenie.ucoz.com/6/6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edenie.ucoz.com/6/6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Иероглифы. Египет.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Клинопись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В древнем </w:t>
            </w:r>
            <w:proofErr w:type="spell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Двуречье</w:t>
            </w:r>
            <w:proofErr w:type="spell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в качестве материала для письма использовали глиняные таблички.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Знаки на них выдавливали заостренными  палочками – поэтому такая письменность называется клинописью. Каждый знак обозначал слово, но были сочетания знаков, передающие звуки. Благодаря тому, что глиняные таблички долговечны в </w:t>
            </w:r>
            <w:proofErr w:type="spell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Двуречье</w:t>
            </w:r>
            <w:proofErr w:type="spell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сохранилось много исторических документов – например миф о Гильгамеше. Клинописью впервые в истории царем </w:t>
            </w:r>
            <w:proofErr w:type="spell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Хамураппи</w:t>
            </w:r>
            <w:proofErr w:type="spell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были записаны законы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2914650"/>
                  <wp:effectExtent l="19050" t="0" r="0" b="0"/>
                  <wp:docPr id="10" name="Рисунок 10" descr="https://wwedenie.ucoz.com/6/6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edenie.ucoz.com/6/6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 xml:space="preserve">Справа налево: глиняная табличка, лист глиняной книги, стела с законами царя </w:t>
            </w:r>
            <w:proofErr w:type="spellStart"/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lastRenderedPageBreak/>
              <w:t>Хамураппи</w:t>
            </w:r>
            <w:proofErr w:type="spellEnd"/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Иероглифическое письмо в настоящее время используется в Китае и Японии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Но у данного письма тоже есть недостатки - большое количество знаков, которое необходимо выучить.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4. Буквы (алфавит).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Звуки (сочетание звуков) изображаются в виде значков, собранных в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алфавит.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Неудобство иероглифического письма, привело в итоге к созданию алфавита.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Первый алфавит был создан в Финикии в середине 2 тыс.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до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н.э.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Финикийцам, ведшим постоянные торговые записи, нужно было другое письмо – легкое простое и удобное. Они и придумали алфавит, в котором каждый знак – буква – обозначал лишь один определенный звук речи.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Финикийский алфавит состоит из 22 простых по написанию букв. Все они – согласные, потому что в финикийском языке основную роль играли согласные звуки. Чтобы прочитать слово, финикийцу достаточно было видеть его костяк, состоящий из согласных букв.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95359" cy="5229225"/>
                  <wp:effectExtent l="19050" t="0" r="5241" b="0"/>
                  <wp:docPr id="11" name="Рисунок 11" descr="https://wwedenie.ucoz.com/4/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edenie.ucoz.com/4/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359" cy="522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Финикийский алфавит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Идею финикийцев подхватили древние греки. Они создали несколько видов письменности, которые базировались на принципах финикийского алфавита.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Один знак в этих письменностях уже соответствовал одному звуку.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Постепенно греки в 9-8 вв.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до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н.э. добавили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алфавит буквы означавшие  гласные звуки.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 греческом алфавите каждая буква имела название.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92097" cy="2590800"/>
                  <wp:effectExtent l="19050" t="0" r="8353" b="0"/>
                  <wp:docPr id="12" name="Рисунок 12" descr="https://wwedenie.ucoz.com/6/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edenie.ucoz.com/6/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097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lastRenderedPageBreak/>
              <w:t>Так как многие науки приобрели современный вид именно в Древней Греции, то греческие буквы используются в них до сих пор (астрономия, физика и др.)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Древнегреческий алфавит лег в основу современных алфавитов Европы.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 настоящее время данный вид письменности используется в большинстве стран.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2838450" cy="1664041"/>
                  <wp:effectExtent l="19050" t="0" r="0" b="0"/>
                  <wp:docPr id="14" name="Рисунок 14" descr="https://wwedenie.ucoz.com/6/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edenie.ucoz.com/6/6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64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Слева – латинский алфавит, справа – арабский.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5. Славянский алфавит.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Славянский алфавит был создан братьями-миссионерами Кириллом и </w:t>
            </w:r>
            <w:proofErr w:type="spell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Мефодием</w:t>
            </w:r>
            <w:proofErr w:type="spell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В 9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они</w:t>
            </w:r>
            <w:proofErr w:type="gram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создали моравский алфавит, приспособив для отображения звуков моравского языка греческий алфавит. Ученики просветителей распространили кириллицу среди всех славянских народов.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28780" cy="2747340"/>
                  <wp:effectExtent l="19050" t="0" r="5020" b="0"/>
                  <wp:docPr id="15" name="Рисунок 15" descr="https://wwedenie.ucoz.com/6/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edenie.ucoz.com/6/6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711" cy="27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 xml:space="preserve">Слева – Кирилл и </w:t>
            </w:r>
            <w:proofErr w:type="spellStart"/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Мефодий</w:t>
            </w:r>
            <w:proofErr w:type="spellEnd"/>
            <w:r w:rsidRPr="00661C67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. Икона. Болгария. Справа – кириллица.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</w:tr>
      <w:tr w:rsidR="00661C67" w:rsidRPr="00661C67" w:rsidTr="00661C67">
        <w:trPr>
          <w:trHeight w:val="15"/>
          <w:tblCellSpacing w:w="0" w:type="dxa"/>
          <w:jc w:val="center"/>
        </w:trPr>
        <w:tc>
          <w:tcPr>
            <w:tcW w:w="9075" w:type="dxa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Ученые спорят, существовала ли письменность на территории нашей страны до появления славянского алфавита. Часть ученых считает такой письменностью древние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«черты и резы»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5543550" cy="2181225"/>
                  <wp:effectExtent l="19050" t="0" r="0" b="0"/>
                  <wp:docPr id="17" name="Рисунок 17" descr="https://wwedenie.ucoz.com/6/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edenie.ucoz.com/6/6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 </w:t>
            </w: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988</w:t>
            </w: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года, с момента крещения Руси славянская письменность утвердилась и на территории нашей страны.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За этот период алфавит подвергся нескольким изменениям: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 начале 18 века Пётр I  провёл реформу азбуки. Трудные для написания  буквы были заменены так называемым гражданским шрифтом.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В 1917-1918 годах была новая реформа азбуки. </w:t>
            </w:r>
            <w:proofErr w:type="gram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 результате, которой были исключены  «ять», «ижица», «фита», и «ер» в конце слова.</w:t>
            </w:r>
            <w:proofErr w:type="gramEnd"/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81450" cy="3981450"/>
                  <wp:effectExtent l="19050" t="0" r="0" b="0"/>
                  <wp:docPr id="18" name="Рисунок 18" descr="https://wwedenie.ucoz.com/6/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edenie.ucoz.com/6/6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67" w:rsidRPr="00661C67" w:rsidRDefault="00661C67" w:rsidP="00661C6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661C67" w:rsidRPr="00661C67" w:rsidRDefault="00661C67" w:rsidP="00661C67">
            <w:pPr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В обычной жизни мы пользуемся </w:t>
            </w:r>
            <w:proofErr w:type="spellStart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послереформенной</w:t>
            </w:r>
            <w:proofErr w:type="spellEnd"/>
            <w:r w:rsidRPr="00661C67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азбукой. Но и дореформенная кириллица продолжает существовать – ее использует православная церковь.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1C67" w:rsidRPr="00661C67" w:rsidRDefault="00661C67" w:rsidP="00661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61C67" w:rsidRDefault="00661C67"/>
    <w:sectPr w:rsidR="00661C67" w:rsidSect="00E61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35B8A"/>
    <w:multiLevelType w:val="multilevel"/>
    <w:tmpl w:val="329E3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E6186C"/>
    <w:multiLevelType w:val="multilevel"/>
    <w:tmpl w:val="4B0A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C67"/>
    <w:rsid w:val="000E76B0"/>
    <w:rsid w:val="00485636"/>
    <w:rsid w:val="00500BA2"/>
    <w:rsid w:val="00661C67"/>
    <w:rsid w:val="00BE055A"/>
    <w:rsid w:val="00E61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1C6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61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1C67"/>
    <w:rPr>
      <w:b/>
      <w:bCs/>
    </w:rPr>
  </w:style>
  <w:style w:type="character" w:styleId="a6">
    <w:name w:val="Emphasis"/>
    <w:basedOn w:val="a0"/>
    <w:uiPriority w:val="20"/>
    <w:qFormat/>
    <w:rsid w:val="00661C6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6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1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edenie.ucoz.com/index/pismennost_proverim_sebja/0-3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Лагерь</dc:creator>
  <cp:keywords/>
  <dc:description/>
  <cp:lastModifiedBy>Лагерь</cp:lastModifiedBy>
  <cp:revision>3</cp:revision>
  <dcterms:created xsi:type="dcterms:W3CDTF">2020-11-09T02:09:00Z</dcterms:created>
  <dcterms:modified xsi:type="dcterms:W3CDTF">2020-11-09T02:16:00Z</dcterms:modified>
</cp:coreProperties>
</file>